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9D" w:rsidRDefault="0081738A" w:rsidP="0081738A">
      <w:pPr>
        <w:jc w:val="center"/>
        <w:rPr>
          <w:rFonts w:asciiTheme="majorHAnsi" w:hAnsiTheme="majorHAnsi"/>
          <w:b/>
          <w:sz w:val="28"/>
          <w:szCs w:val="28"/>
        </w:rPr>
      </w:pPr>
      <w:r w:rsidRPr="00EC529D">
        <w:rPr>
          <w:rFonts w:asciiTheme="majorHAnsi" w:hAnsiTheme="majorHAnsi"/>
          <w:b/>
          <w:sz w:val="28"/>
          <w:szCs w:val="28"/>
        </w:rPr>
        <w:t xml:space="preserve">ТЕХНИЧЕСКА СПЕЦИФИКАЦИЯ </w:t>
      </w:r>
    </w:p>
    <w:p w:rsidR="00EC529D" w:rsidRPr="00EC529D" w:rsidRDefault="0081738A" w:rsidP="00EC529D">
      <w:pPr>
        <w:jc w:val="center"/>
        <w:rPr>
          <w:rFonts w:asciiTheme="majorHAnsi" w:hAnsiTheme="majorHAnsi"/>
          <w:b/>
          <w:sz w:val="28"/>
          <w:szCs w:val="28"/>
        </w:rPr>
      </w:pPr>
      <w:r w:rsidRPr="00EC529D">
        <w:rPr>
          <w:rFonts w:asciiTheme="majorHAnsi" w:hAnsiTheme="majorHAnsi"/>
          <w:b/>
          <w:sz w:val="28"/>
          <w:szCs w:val="28"/>
        </w:rPr>
        <w:t xml:space="preserve">по </w:t>
      </w:r>
      <w:r w:rsidR="00EC529D" w:rsidRPr="00EC529D">
        <w:rPr>
          <w:rFonts w:asciiTheme="majorHAnsi" w:hAnsiTheme="majorHAnsi"/>
          <w:b/>
          <w:sz w:val="28"/>
          <w:szCs w:val="28"/>
        </w:rPr>
        <w:t xml:space="preserve">обществена поръчка по реда на глава осма „а” от ЗОП с предмет: </w:t>
      </w:r>
    </w:p>
    <w:p w:rsidR="00CE20D7" w:rsidRDefault="00EC529D" w:rsidP="00EC529D">
      <w:pPr>
        <w:jc w:val="center"/>
        <w:rPr>
          <w:rFonts w:asciiTheme="majorHAnsi" w:hAnsiTheme="majorHAnsi"/>
          <w:b/>
          <w:sz w:val="28"/>
          <w:szCs w:val="28"/>
        </w:rPr>
      </w:pPr>
      <w:r w:rsidRPr="00EC529D">
        <w:rPr>
          <w:rFonts w:asciiTheme="majorHAnsi" w:hAnsiTheme="majorHAnsi"/>
          <w:b/>
          <w:sz w:val="28"/>
          <w:szCs w:val="28"/>
        </w:rPr>
        <w:t xml:space="preserve"> „Доставка на принтерни консумативи за нуждите на електронната система за прием и о</w:t>
      </w:r>
      <w:r w:rsidR="00C03EAD">
        <w:rPr>
          <w:rFonts w:asciiTheme="majorHAnsi" w:hAnsiTheme="majorHAnsi"/>
          <w:b/>
          <w:sz w:val="28"/>
          <w:szCs w:val="28"/>
        </w:rPr>
        <w:t>бработка на документи</w:t>
      </w:r>
      <w:r w:rsidR="00C03EAD">
        <w:rPr>
          <w:rFonts w:asciiTheme="majorHAnsi" w:hAnsiTheme="majorHAnsi"/>
          <w:b/>
          <w:sz w:val="28"/>
          <w:szCs w:val="28"/>
          <w:lang w:val="en-US"/>
        </w:rPr>
        <w:t>”</w:t>
      </w:r>
      <w:r w:rsidR="00C03EAD">
        <w:rPr>
          <w:rFonts w:asciiTheme="majorHAnsi" w:hAnsiTheme="majorHAnsi"/>
          <w:b/>
          <w:sz w:val="28"/>
          <w:szCs w:val="28"/>
        </w:rPr>
        <w:t xml:space="preserve"> в отдел </w:t>
      </w:r>
      <w:r w:rsidR="003902F6">
        <w:rPr>
          <w:rFonts w:asciiTheme="majorHAnsi" w:hAnsiTheme="majorHAnsi"/>
          <w:b/>
          <w:sz w:val="28"/>
          <w:szCs w:val="28"/>
        </w:rPr>
        <w:t>„</w:t>
      </w:r>
      <w:r w:rsidRPr="00EC529D">
        <w:rPr>
          <w:rFonts w:asciiTheme="majorHAnsi" w:hAnsiTheme="majorHAnsi"/>
          <w:b/>
          <w:sz w:val="28"/>
          <w:szCs w:val="28"/>
        </w:rPr>
        <w:t>Административно обслужване на гражданите”</w:t>
      </w:r>
    </w:p>
    <w:p w:rsidR="00F20F1F" w:rsidRDefault="00F20F1F" w:rsidP="00EC529D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2873" w:rsidRDefault="00872873" w:rsidP="0087287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 Ролка за термо тр</w:t>
      </w:r>
      <w:r w:rsidR="00DD78B6">
        <w:rPr>
          <w:rFonts w:asciiTheme="majorHAnsi" w:hAnsiTheme="majorHAnsi"/>
          <w:b/>
          <w:sz w:val="24"/>
          <w:szCs w:val="24"/>
        </w:rPr>
        <w:t>ансферен етикетен печат -  2</w:t>
      </w:r>
      <w:r w:rsidR="00920492">
        <w:rPr>
          <w:rFonts w:asciiTheme="majorHAnsi" w:hAnsiTheme="majorHAnsi"/>
          <w:b/>
          <w:sz w:val="24"/>
          <w:szCs w:val="24"/>
        </w:rPr>
        <w:t xml:space="preserve"> </w:t>
      </w:r>
      <w:r w:rsidR="00DD78B6">
        <w:rPr>
          <w:rFonts w:asciiTheme="majorHAnsi" w:hAnsiTheme="majorHAnsi"/>
          <w:b/>
          <w:sz w:val="24"/>
          <w:szCs w:val="24"/>
        </w:rPr>
        <w:t>000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бр</w:t>
      </w:r>
      <w:proofErr w:type="spellEnd"/>
      <w:r w:rsidR="001A4B7C">
        <w:rPr>
          <w:rFonts w:asciiTheme="majorHAnsi" w:hAnsiTheme="majorHAnsi"/>
          <w:b/>
          <w:sz w:val="24"/>
          <w:szCs w:val="24"/>
          <w:lang w:val="en-US"/>
        </w:rPr>
        <w:t>.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872873" w:rsidRPr="00872873" w:rsidRDefault="00872873" w:rsidP="00872873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Размери</w:t>
      </w:r>
      <w:r w:rsidR="000F3DA1">
        <w:rPr>
          <w:rFonts w:asciiTheme="majorHAnsi" w:hAnsiTheme="majorHAnsi"/>
          <w:b/>
          <w:sz w:val="24"/>
          <w:szCs w:val="24"/>
          <w:lang w:val="en-US"/>
        </w:rPr>
        <w:t>:</w:t>
      </w:r>
      <w:r w:rsidRPr="00872873">
        <w:rPr>
          <w:rFonts w:asciiTheme="majorHAnsi" w:hAnsiTheme="majorHAnsi"/>
          <w:b/>
          <w:sz w:val="24"/>
          <w:szCs w:val="24"/>
        </w:rPr>
        <w:t xml:space="preserve"> ширина</w:t>
      </w:r>
      <w:r w:rsidR="000F3DA1">
        <w:rPr>
          <w:rFonts w:asciiTheme="majorHAnsi" w:hAnsiTheme="majorHAnsi"/>
          <w:b/>
          <w:sz w:val="24"/>
          <w:szCs w:val="24"/>
          <w:lang w:val="en-US"/>
        </w:rPr>
        <w:t xml:space="preserve"> -</w:t>
      </w:r>
      <w:r w:rsidRPr="00872873">
        <w:rPr>
          <w:rFonts w:asciiTheme="majorHAnsi" w:hAnsiTheme="majorHAnsi"/>
          <w:b/>
          <w:sz w:val="24"/>
          <w:szCs w:val="24"/>
        </w:rPr>
        <w:t xml:space="preserve"> 102 </w:t>
      </w:r>
      <w:r w:rsidRPr="00872873">
        <w:rPr>
          <w:rFonts w:asciiTheme="majorHAnsi" w:hAnsiTheme="majorHAnsi"/>
          <w:b/>
          <w:sz w:val="24"/>
          <w:szCs w:val="24"/>
          <w:lang w:val="en-US"/>
        </w:rPr>
        <w:t>mm</w:t>
      </w:r>
      <w:r w:rsidRPr="00872873">
        <w:rPr>
          <w:rFonts w:asciiTheme="majorHAnsi" w:hAnsiTheme="majorHAnsi"/>
          <w:b/>
          <w:sz w:val="24"/>
          <w:szCs w:val="24"/>
        </w:rPr>
        <w:t xml:space="preserve"> и дължина</w:t>
      </w:r>
      <w:r w:rsidR="000F3DA1">
        <w:rPr>
          <w:rFonts w:asciiTheme="majorHAnsi" w:hAnsiTheme="majorHAnsi"/>
          <w:b/>
          <w:sz w:val="24"/>
          <w:szCs w:val="24"/>
          <w:lang w:val="en-US"/>
        </w:rPr>
        <w:t xml:space="preserve"> -</w:t>
      </w:r>
      <w:r w:rsidRPr="00872873">
        <w:rPr>
          <w:rFonts w:asciiTheme="majorHAnsi" w:hAnsiTheme="majorHAnsi"/>
          <w:b/>
          <w:sz w:val="24"/>
          <w:szCs w:val="24"/>
        </w:rPr>
        <w:t xml:space="preserve"> 30,48 </w:t>
      </w:r>
      <w:r w:rsidRPr="00872873">
        <w:rPr>
          <w:rFonts w:asciiTheme="majorHAnsi" w:hAnsiTheme="majorHAnsi"/>
          <w:b/>
          <w:sz w:val="24"/>
          <w:szCs w:val="24"/>
          <w:lang w:val="en-US"/>
        </w:rPr>
        <w:t>m;</w:t>
      </w:r>
    </w:p>
    <w:p w:rsidR="00872873" w:rsidRPr="00872873" w:rsidRDefault="00872873" w:rsidP="00872873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Бяла непрекъсната лента;</w:t>
      </w:r>
    </w:p>
    <w:p w:rsidR="00872873" w:rsidRDefault="00872873" w:rsidP="00872873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Перманентно залепваща се;</w:t>
      </w:r>
    </w:p>
    <w:p w:rsidR="00A43994" w:rsidRDefault="00DF5376" w:rsidP="00872873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Негланцирана, бързо фиксираща и хигроскопична, подходяща за мастилен /мокър/ печат</w:t>
      </w:r>
      <w:r w:rsidR="00B30CAC">
        <w:rPr>
          <w:rFonts w:asciiTheme="majorHAnsi" w:hAnsiTheme="majorHAnsi"/>
          <w:b/>
          <w:sz w:val="24"/>
          <w:szCs w:val="24"/>
        </w:rPr>
        <w:t>. При поставяне на мастилен печат върху хартията да не може да се наруши неговата цялост;</w:t>
      </w:r>
    </w:p>
    <w:p w:rsidR="001A4B7C" w:rsidRPr="001A4B7C" w:rsidRDefault="00B30CAC" w:rsidP="001A4B7C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Ролките са за принтери марка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Brother </w:t>
      </w:r>
      <w:r>
        <w:rPr>
          <w:rFonts w:asciiTheme="majorHAnsi" w:hAnsiTheme="majorHAnsi"/>
          <w:b/>
          <w:sz w:val="24"/>
          <w:szCs w:val="24"/>
        </w:rPr>
        <w:t xml:space="preserve">модел </w:t>
      </w:r>
      <w:r>
        <w:rPr>
          <w:rFonts w:asciiTheme="majorHAnsi" w:hAnsiTheme="majorHAnsi"/>
          <w:b/>
          <w:sz w:val="24"/>
          <w:szCs w:val="24"/>
          <w:lang w:val="en-US"/>
        </w:rPr>
        <w:t>QL 1060 N; 220</w:t>
      </w:r>
      <w:r w:rsidR="001A4B7C">
        <w:rPr>
          <w:rFonts w:asciiTheme="majorHAnsi" w:hAnsiTheme="majorHAnsi"/>
          <w:b/>
          <w:sz w:val="24"/>
          <w:szCs w:val="24"/>
          <w:lang w:val="en-US"/>
        </w:rPr>
        <w:t>V-240V-50/60Hz 1,1 A.</w:t>
      </w:r>
    </w:p>
    <w:p w:rsidR="001A4B7C" w:rsidRDefault="001A4B7C" w:rsidP="001A4B7C">
      <w:pPr>
        <w:pStyle w:val="ListParagraph"/>
        <w:ind w:left="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1A4B7C" w:rsidRDefault="001A4B7C" w:rsidP="001A4B7C">
      <w:pPr>
        <w:pStyle w:val="ListParagraph"/>
        <w:ind w:left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2. </w:t>
      </w:r>
      <w:r>
        <w:rPr>
          <w:rFonts w:asciiTheme="majorHAnsi" w:hAnsiTheme="majorHAnsi"/>
          <w:b/>
          <w:sz w:val="24"/>
          <w:szCs w:val="24"/>
        </w:rPr>
        <w:t>Ролка за те</w:t>
      </w:r>
      <w:r w:rsidR="00BE4F33">
        <w:rPr>
          <w:rFonts w:asciiTheme="majorHAnsi" w:hAnsiTheme="majorHAnsi"/>
          <w:b/>
          <w:sz w:val="24"/>
          <w:szCs w:val="24"/>
        </w:rPr>
        <w:t>рмо трансферен етикетен печат -</w:t>
      </w:r>
      <w:r w:rsidR="00DD78B6">
        <w:rPr>
          <w:rFonts w:asciiTheme="majorHAnsi" w:hAnsiTheme="majorHAnsi"/>
          <w:b/>
          <w:sz w:val="24"/>
          <w:szCs w:val="24"/>
        </w:rPr>
        <w:t xml:space="preserve"> 300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бр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>.</w:t>
      </w:r>
      <w:r>
        <w:rPr>
          <w:rFonts w:asciiTheme="majorHAnsi" w:hAnsiTheme="majorHAnsi"/>
          <w:b/>
          <w:sz w:val="24"/>
          <w:szCs w:val="24"/>
        </w:rPr>
        <w:t>;</w:t>
      </w:r>
      <w:proofErr w:type="gramEnd"/>
    </w:p>
    <w:p w:rsidR="00703711" w:rsidRDefault="00703711" w:rsidP="001A4B7C">
      <w:pPr>
        <w:pStyle w:val="ListParagraph"/>
        <w:ind w:left="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0F3DA1" w:rsidRPr="006F5871" w:rsidRDefault="000F3DA1" w:rsidP="000F3DA1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Размери</w:t>
      </w:r>
      <w:r>
        <w:rPr>
          <w:rFonts w:asciiTheme="majorHAnsi" w:hAnsiTheme="majorHAnsi"/>
          <w:b/>
          <w:sz w:val="24"/>
          <w:szCs w:val="24"/>
          <w:lang w:val="en-US"/>
        </w:rPr>
        <w:t>:</w:t>
      </w:r>
      <w:r w:rsidRPr="00872873">
        <w:rPr>
          <w:rFonts w:asciiTheme="majorHAnsi" w:hAnsiTheme="majorHAnsi"/>
          <w:b/>
          <w:sz w:val="24"/>
          <w:szCs w:val="24"/>
        </w:rPr>
        <w:t xml:space="preserve"> ширина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6</w:t>
      </w:r>
      <w:r w:rsidRPr="00872873">
        <w:rPr>
          <w:rFonts w:asciiTheme="majorHAnsi" w:hAnsiTheme="majorHAnsi"/>
          <w:b/>
          <w:sz w:val="24"/>
          <w:szCs w:val="24"/>
        </w:rPr>
        <w:t xml:space="preserve">2 </w:t>
      </w:r>
      <w:r w:rsidRPr="00872873">
        <w:rPr>
          <w:rFonts w:asciiTheme="majorHAnsi" w:hAnsiTheme="majorHAnsi"/>
          <w:b/>
          <w:sz w:val="24"/>
          <w:szCs w:val="24"/>
          <w:lang w:val="en-US"/>
        </w:rPr>
        <w:t>mm</w:t>
      </w:r>
      <w:r w:rsidRPr="00872873">
        <w:rPr>
          <w:rFonts w:asciiTheme="majorHAnsi" w:hAnsiTheme="majorHAnsi"/>
          <w:b/>
          <w:sz w:val="24"/>
          <w:szCs w:val="24"/>
        </w:rPr>
        <w:t xml:space="preserve"> и дължина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-</w:t>
      </w:r>
      <w:r w:rsidRPr="00872873">
        <w:rPr>
          <w:rFonts w:asciiTheme="majorHAnsi" w:hAnsiTheme="majorHAnsi"/>
          <w:b/>
          <w:sz w:val="24"/>
          <w:szCs w:val="24"/>
        </w:rPr>
        <w:t xml:space="preserve"> 30,48 </w:t>
      </w:r>
      <w:r w:rsidRPr="00872873">
        <w:rPr>
          <w:rFonts w:asciiTheme="majorHAnsi" w:hAnsiTheme="majorHAnsi"/>
          <w:b/>
          <w:sz w:val="24"/>
          <w:szCs w:val="24"/>
          <w:lang w:val="en-US"/>
        </w:rPr>
        <w:t>m;</w:t>
      </w:r>
    </w:p>
    <w:p w:rsidR="006F5871" w:rsidRPr="00872873" w:rsidRDefault="006F5871" w:rsidP="006F5871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Бяла непрекъсната лента;</w:t>
      </w:r>
    </w:p>
    <w:p w:rsidR="006F5871" w:rsidRDefault="006F5871" w:rsidP="006F5871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872873">
        <w:rPr>
          <w:rFonts w:asciiTheme="majorHAnsi" w:hAnsiTheme="majorHAnsi"/>
          <w:b/>
          <w:sz w:val="24"/>
          <w:szCs w:val="24"/>
        </w:rPr>
        <w:t>Перманентно залепваща се;</w:t>
      </w:r>
    </w:p>
    <w:p w:rsidR="00DA3F26" w:rsidRDefault="00DA3F26" w:rsidP="006F5871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Негланцирана, бързо фиксираща и хигроскопична;</w:t>
      </w:r>
    </w:p>
    <w:p w:rsidR="00DA3F26" w:rsidRPr="001A4B7C" w:rsidRDefault="00DA3F26" w:rsidP="00DA3F2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Ролките са за принтери марка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Brother </w:t>
      </w:r>
      <w:r>
        <w:rPr>
          <w:rFonts w:asciiTheme="majorHAnsi" w:hAnsiTheme="majorHAnsi"/>
          <w:b/>
          <w:sz w:val="24"/>
          <w:szCs w:val="24"/>
        </w:rPr>
        <w:t xml:space="preserve">модел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QL </w:t>
      </w:r>
      <w:r>
        <w:rPr>
          <w:rFonts w:asciiTheme="majorHAnsi" w:hAnsiTheme="majorHAnsi"/>
          <w:b/>
          <w:sz w:val="24"/>
          <w:szCs w:val="24"/>
        </w:rPr>
        <w:t>57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0 N; 220V-240V-50/60Hz </w:t>
      </w:r>
      <w:r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  <w:lang w:val="en-US"/>
        </w:rPr>
        <w:t>,</w:t>
      </w:r>
      <w:r>
        <w:rPr>
          <w:rFonts w:asciiTheme="majorHAnsi" w:hAnsiTheme="majorHAnsi"/>
          <w:b/>
          <w:sz w:val="24"/>
          <w:szCs w:val="24"/>
        </w:rPr>
        <w:t>9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A.</w:t>
      </w:r>
    </w:p>
    <w:p w:rsidR="00DA3F26" w:rsidRDefault="00DA3F26" w:rsidP="00DA3F26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0F3DA1" w:rsidRPr="000F3DA1" w:rsidRDefault="000F3DA1" w:rsidP="001A4B7C">
      <w:pPr>
        <w:pStyle w:val="ListParagraph"/>
        <w:ind w:left="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872873" w:rsidRPr="00872873" w:rsidRDefault="00872873" w:rsidP="00872873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2873" w:rsidRPr="00872873" w:rsidSect="00DA2F45">
      <w:footerReference w:type="default" r:id="rId7"/>
      <w:headerReference w:type="first" r:id="rId8"/>
      <w:pgSz w:w="11906" w:h="16838"/>
      <w:pgMar w:top="716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4C" w:rsidRDefault="00F8554C" w:rsidP="00E7059D">
      <w:pPr>
        <w:spacing w:after="0" w:line="240" w:lineRule="auto"/>
      </w:pPr>
      <w:r>
        <w:separator/>
      </w:r>
    </w:p>
  </w:endnote>
  <w:endnote w:type="continuationSeparator" w:id="0">
    <w:p w:rsidR="00F8554C" w:rsidRDefault="00F8554C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310E5F">
        <w:pPr>
          <w:pStyle w:val="Footer"/>
          <w:jc w:val="right"/>
        </w:pPr>
        <w:fldSimple w:instr=" PAGE   \* MERGEFORMAT ">
          <w:r w:rsidR="001E0538">
            <w:rPr>
              <w:noProof/>
            </w:rPr>
            <w:t>10</w:t>
          </w:r>
        </w:fldSimple>
      </w:p>
    </w:sdtContent>
  </w:sdt>
  <w:p w:rsidR="00633D0B" w:rsidRDefault="00633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4C" w:rsidRDefault="00F8554C" w:rsidP="00E7059D">
      <w:pPr>
        <w:spacing w:after="0" w:line="240" w:lineRule="auto"/>
      </w:pPr>
      <w:r>
        <w:separator/>
      </w:r>
    </w:p>
  </w:footnote>
  <w:footnote w:type="continuationSeparator" w:id="0">
    <w:p w:rsidR="00F8554C" w:rsidRDefault="00F8554C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67"/>
      <w:gridCol w:w="221"/>
    </w:tblGrid>
    <w:tr w:rsidR="00670A61" w:rsidRPr="00820929" w:rsidTr="00DA2F45">
      <w:trPr>
        <w:trHeight w:val="553"/>
        <w:jc w:val="center"/>
      </w:trPr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1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1609"/>
            <w:gridCol w:w="8505"/>
          </w:tblGrid>
          <w:tr w:rsidR="00670A61" w:rsidRPr="002B3D6A" w:rsidTr="00D832CC">
            <w:trPr>
              <w:trHeight w:val="834"/>
            </w:trPr>
            <w:tc>
              <w:tcPr>
                <w:tcW w:w="160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670A61" w:rsidRPr="002B3D6A" w:rsidRDefault="00670A61" w:rsidP="00D832CC">
                <w:pPr>
                  <w:pStyle w:val="Header"/>
                  <w:rPr>
                    <w:lang w:val="en-GB"/>
                  </w:rPr>
                </w:pPr>
                <w:r w:rsidRPr="002B3D6A">
                  <w:rPr>
                    <w:rFonts w:ascii="Cambria" w:hAnsi="Cambria"/>
                    <w:noProof/>
                    <w:lang w:eastAsia="bg-BG"/>
                  </w:rPr>
                  <w:drawing>
                    <wp:inline distT="0" distB="0" distL="0" distR="0">
                      <wp:extent cx="800100" cy="67627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0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670A61" w:rsidRPr="002B3D6A" w:rsidRDefault="00670A61" w:rsidP="00D832CC">
                <w:pPr>
                  <w:pStyle w:val="Subtitle"/>
                  <w:jc w:val="left"/>
                  <w:rPr>
                    <w:rStyle w:val="Strong"/>
                  </w:rPr>
                </w:pPr>
                <w:r w:rsidRPr="002B3D6A">
                  <w:rPr>
                    <w:rStyle w:val="Strong"/>
                    <w:sz w:val="22"/>
                    <w:szCs w:val="22"/>
                  </w:rPr>
                  <w:t>РЕПУБЛИКА БЪЛГАРИЯ</w:t>
                </w:r>
              </w:p>
              <w:p w:rsidR="00670A61" w:rsidRPr="002B3D6A" w:rsidRDefault="00670A61" w:rsidP="00D832CC">
                <w:pPr>
                  <w:pStyle w:val="Subtitle"/>
                  <w:jc w:val="left"/>
                  <w:rPr>
                    <w:rStyle w:val="Strong"/>
                    <w:sz w:val="22"/>
                    <w:szCs w:val="22"/>
                    <w:lang w:val="ru-RU"/>
                  </w:rPr>
                </w:pPr>
                <w:r w:rsidRPr="002B3D6A">
                  <w:rPr>
                    <w:rStyle w:val="Strong"/>
                    <w:sz w:val="22"/>
                    <w:szCs w:val="22"/>
                    <w:lang w:val="ru-RU"/>
                  </w:rPr>
                  <w:t>МИНИСТЕРСТВО НА ВЪНШНИТЕ РАБОТИ</w:t>
                </w:r>
              </w:p>
              <w:p w:rsidR="00670A61" w:rsidRPr="002B3D6A" w:rsidRDefault="00310E5F" w:rsidP="00D832CC">
                <w:pPr>
                  <w:pStyle w:val="Subtitle"/>
                  <w:tabs>
                    <w:tab w:val="left" w:pos="225"/>
                  </w:tabs>
                  <w:jc w:val="left"/>
                  <w:rPr>
                    <w:lang w:val="en-US"/>
                  </w:rPr>
                </w:pPr>
                <w:r w:rsidRPr="00310E5F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30721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    </w:pict>
                </w:r>
                <w:r w:rsidR="00670A61" w:rsidRPr="002B3D6A">
                  <w:rPr>
                    <w:rStyle w:val="Strong"/>
                    <w:sz w:val="22"/>
                    <w:szCs w:val="22"/>
                    <w:lang w:val="ru-RU"/>
                  </w:rPr>
                  <w:tab/>
                </w:r>
              </w:p>
            </w:tc>
          </w:tr>
        </w:tbl>
        <w:p w:rsidR="00670A61" w:rsidRPr="002B3D6A" w:rsidRDefault="00670A61" w:rsidP="00C77D55">
          <w:pPr>
            <w:pStyle w:val="Header"/>
            <w:rPr>
              <w:rFonts w:ascii="Cambria" w:hAnsi="Cambria"/>
              <w:b/>
              <w:i/>
              <w:sz w:val="28"/>
              <w:szCs w:val="28"/>
            </w:rPr>
          </w:pPr>
        </w:p>
      </w:tc>
      <w:tc>
        <w:tcPr>
          <w:tcW w:w="6873" w:type="dxa"/>
          <w:tcBorders>
            <w:top w:val="nil"/>
            <w:left w:val="nil"/>
            <w:bottom w:val="nil"/>
            <w:right w:val="nil"/>
          </w:tcBorders>
        </w:tcPr>
        <w:p w:rsidR="00670A61" w:rsidRPr="002B3D6A" w:rsidRDefault="00670A61" w:rsidP="00C77D55">
          <w:pPr>
            <w:pStyle w:val="Header"/>
            <w:rPr>
              <w:rFonts w:ascii="Cambria" w:hAnsi="Cambria"/>
              <w:b/>
              <w:i/>
              <w:sz w:val="28"/>
              <w:szCs w:val="28"/>
              <w:lang w:val="en-US"/>
            </w:rPr>
          </w:pPr>
        </w:p>
      </w:tc>
    </w:tr>
  </w:tbl>
  <w:p w:rsidR="00B621E6" w:rsidRPr="00670A61" w:rsidRDefault="00670A61" w:rsidP="00670A61">
    <w:pPr>
      <w:pStyle w:val="Header"/>
      <w:tabs>
        <w:tab w:val="clear" w:pos="4536"/>
        <w:tab w:val="center" w:pos="0"/>
      </w:tabs>
      <w:rPr>
        <w:rFonts w:asciiTheme="majorHAnsi" w:hAnsiTheme="majorHAnsi"/>
        <w:b/>
        <w:i/>
        <w:sz w:val="28"/>
        <w:szCs w:val="28"/>
      </w:rPr>
    </w:pPr>
    <w:r>
      <w:rPr>
        <w:rFonts w:asciiTheme="majorHAnsi" w:hAnsiTheme="majorHAnsi"/>
        <w:b/>
        <w:i/>
        <w:sz w:val="28"/>
        <w:szCs w:val="28"/>
      </w:rPr>
      <w:tab/>
    </w:r>
    <w:r w:rsidRPr="00670A61">
      <w:rPr>
        <w:rFonts w:asciiTheme="majorHAnsi" w:hAnsiTheme="majorHAnsi"/>
        <w:b/>
        <w:i/>
        <w:sz w:val="28"/>
        <w:szCs w:val="28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6CDD"/>
    <w:multiLevelType w:val="hybridMultilevel"/>
    <w:tmpl w:val="5EB244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30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59FF"/>
    <w:rsid w:val="00026C0F"/>
    <w:rsid w:val="00033046"/>
    <w:rsid w:val="00036179"/>
    <w:rsid w:val="00046ADD"/>
    <w:rsid w:val="00074D54"/>
    <w:rsid w:val="00082F38"/>
    <w:rsid w:val="000A4FB3"/>
    <w:rsid w:val="000D2438"/>
    <w:rsid w:val="000F3DA1"/>
    <w:rsid w:val="001002A5"/>
    <w:rsid w:val="00107D15"/>
    <w:rsid w:val="00125F15"/>
    <w:rsid w:val="00153802"/>
    <w:rsid w:val="00174F27"/>
    <w:rsid w:val="00180E88"/>
    <w:rsid w:val="00195EFD"/>
    <w:rsid w:val="001A4B7C"/>
    <w:rsid w:val="001E0538"/>
    <w:rsid w:val="001F0AD2"/>
    <w:rsid w:val="00202D5C"/>
    <w:rsid w:val="00210389"/>
    <w:rsid w:val="00215A06"/>
    <w:rsid w:val="0021736D"/>
    <w:rsid w:val="00262943"/>
    <w:rsid w:val="00266D44"/>
    <w:rsid w:val="0027082B"/>
    <w:rsid w:val="00285E5A"/>
    <w:rsid w:val="0029438D"/>
    <w:rsid w:val="00295F46"/>
    <w:rsid w:val="002B5D29"/>
    <w:rsid w:val="002D2D3D"/>
    <w:rsid w:val="002D3D44"/>
    <w:rsid w:val="002E019D"/>
    <w:rsid w:val="002F0C4B"/>
    <w:rsid w:val="002F2ACE"/>
    <w:rsid w:val="00310E5F"/>
    <w:rsid w:val="0031174C"/>
    <w:rsid w:val="003335CE"/>
    <w:rsid w:val="00353446"/>
    <w:rsid w:val="00357534"/>
    <w:rsid w:val="00374565"/>
    <w:rsid w:val="003902F6"/>
    <w:rsid w:val="003B27BE"/>
    <w:rsid w:val="003B39B2"/>
    <w:rsid w:val="003C70CA"/>
    <w:rsid w:val="003D0EA8"/>
    <w:rsid w:val="003D3612"/>
    <w:rsid w:val="003D68C8"/>
    <w:rsid w:val="003E2154"/>
    <w:rsid w:val="003E2E58"/>
    <w:rsid w:val="00405D84"/>
    <w:rsid w:val="004208C1"/>
    <w:rsid w:val="00421AF6"/>
    <w:rsid w:val="004223FC"/>
    <w:rsid w:val="0042513E"/>
    <w:rsid w:val="0043143B"/>
    <w:rsid w:val="00452B6B"/>
    <w:rsid w:val="004806CD"/>
    <w:rsid w:val="0048533C"/>
    <w:rsid w:val="004C557A"/>
    <w:rsid w:val="004D197A"/>
    <w:rsid w:val="004F14B7"/>
    <w:rsid w:val="004F22A4"/>
    <w:rsid w:val="004F7442"/>
    <w:rsid w:val="00510D4F"/>
    <w:rsid w:val="00513828"/>
    <w:rsid w:val="005138D0"/>
    <w:rsid w:val="0052650C"/>
    <w:rsid w:val="00561B34"/>
    <w:rsid w:val="00563DEC"/>
    <w:rsid w:val="005646B7"/>
    <w:rsid w:val="00566716"/>
    <w:rsid w:val="005772C4"/>
    <w:rsid w:val="00581363"/>
    <w:rsid w:val="005864F7"/>
    <w:rsid w:val="005C3FF6"/>
    <w:rsid w:val="005D3E1D"/>
    <w:rsid w:val="005E16F7"/>
    <w:rsid w:val="00633D0B"/>
    <w:rsid w:val="00641593"/>
    <w:rsid w:val="00650F11"/>
    <w:rsid w:val="00652F7E"/>
    <w:rsid w:val="00670A61"/>
    <w:rsid w:val="0068106E"/>
    <w:rsid w:val="006B7D6C"/>
    <w:rsid w:val="006C213E"/>
    <w:rsid w:val="006F4B0E"/>
    <w:rsid w:val="006F5871"/>
    <w:rsid w:val="00703711"/>
    <w:rsid w:val="00711AC4"/>
    <w:rsid w:val="00760D85"/>
    <w:rsid w:val="00765BE8"/>
    <w:rsid w:val="007B1111"/>
    <w:rsid w:val="007B7189"/>
    <w:rsid w:val="007C2B2B"/>
    <w:rsid w:val="007C66CE"/>
    <w:rsid w:val="007E0E3D"/>
    <w:rsid w:val="007E3F5B"/>
    <w:rsid w:val="007E4398"/>
    <w:rsid w:val="007F22A8"/>
    <w:rsid w:val="008027A5"/>
    <w:rsid w:val="0081738A"/>
    <w:rsid w:val="00841AC9"/>
    <w:rsid w:val="00852C4A"/>
    <w:rsid w:val="00855ED2"/>
    <w:rsid w:val="00867942"/>
    <w:rsid w:val="00872873"/>
    <w:rsid w:val="00873231"/>
    <w:rsid w:val="00880FF1"/>
    <w:rsid w:val="008952B7"/>
    <w:rsid w:val="008B7E63"/>
    <w:rsid w:val="008C237B"/>
    <w:rsid w:val="008E2038"/>
    <w:rsid w:val="008E42F0"/>
    <w:rsid w:val="008F3F8F"/>
    <w:rsid w:val="00900BFF"/>
    <w:rsid w:val="00920492"/>
    <w:rsid w:val="00921117"/>
    <w:rsid w:val="00941D9D"/>
    <w:rsid w:val="00943EA5"/>
    <w:rsid w:val="00952F52"/>
    <w:rsid w:val="00971FA5"/>
    <w:rsid w:val="009766BE"/>
    <w:rsid w:val="009819B0"/>
    <w:rsid w:val="00A0340C"/>
    <w:rsid w:val="00A21367"/>
    <w:rsid w:val="00A36E38"/>
    <w:rsid w:val="00A43994"/>
    <w:rsid w:val="00A456F3"/>
    <w:rsid w:val="00A65E08"/>
    <w:rsid w:val="00A940AD"/>
    <w:rsid w:val="00AC7E10"/>
    <w:rsid w:val="00AD0046"/>
    <w:rsid w:val="00AD7A14"/>
    <w:rsid w:val="00AE52FA"/>
    <w:rsid w:val="00AE7106"/>
    <w:rsid w:val="00B0358E"/>
    <w:rsid w:val="00B0765A"/>
    <w:rsid w:val="00B30CAC"/>
    <w:rsid w:val="00B41601"/>
    <w:rsid w:val="00B621E6"/>
    <w:rsid w:val="00B83A8D"/>
    <w:rsid w:val="00B86101"/>
    <w:rsid w:val="00BA020B"/>
    <w:rsid w:val="00BA790D"/>
    <w:rsid w:val="00BC36E3"/>
    <w:rsid w:val="00BC3D4B"/>
    <w:rsid w:val="00BE0D07"/>
    <w:rsid w:val="00BE4E76"/>
    <w:rsid w:val="00BE4F33"/>
    <w:rsid w:val="00C03EAD"/>
    <w:rsid w:val="00C042EB"/>
    <w:rsid w:val="00C0547F"/>
    <w:rsid w:val="00C07B31"/>
    <w:rsid w:val="00C101B6"/>
    <w:rsid w:val="00C17079"/>
    <w:rsid w:val="00C24960"/>
    <w:rsid w:val="00C3784A"/>
    <w:rsid w:val="00C4153E"/>
    <w:rsid w:val="00C41B3B"/>
    <w:rsid w:val="00C74393"/>
    <w:rsid w:val="00C8042D"/>
    <w:rsid w:val="00CA3C29"/>
    <w:rsid w:val="00CA422F"/>
    <w:rsid w:val="00CB2A52"/>
    <w:rsid w:val="00CE20D7"/>
    <w:rsid w:val="00D110AD"/>
    <w:rsid w:val="00D544AF"/>
    <w:rsid w:val="00D54957"/>
    <w:rsid w:val="00D6257D"/>
    <w:rsid w:val="00D91D76"/>
    <w:rsid w:val="00DA2F45"/>
    <w:rsid w:val="00DA3CB5"/>
    <w:rsid w:val="00DA3F26"/>
    <w:rsid w:val="00DA551C"/>
    <w:rsid w:val="00DD03B7"/>
    <w:rsid w:val="00DD78B6"/>
    <w:rsid w:val="00DF5376"/>
    <w:rsid w:val="00DF65F7"/>
    <w:rsid w:val="00E17127"/>
    <w:rsid w:val="00E60962"/>
    <w:rsid w:val="00E63863"/>
    <w:rsid w:val="00E7059D"/>
    <w:rsid w:val="00E74E0C"/>
    <w:rsid w:val="00E808D0"/>
    <w:rsid w:val="00EB5A75"/>
    <w:rsid w:val="00EB5FB9"/>
    <w:rsid w:val="00EC529D"/>
    <w:rsid w:val="00EE153C"/>
    <w:rsid w:val="00EF086C"/>
    <w:rsid w:val="00F157A7"/>
    <w:rsid w:val="00F20F1F"/>
    <w:rsid w:val="00F530AA"/>
    <w:rsid w:val="00F65F0C"/>
    <w:rsid w:val="00F70A14"/>
    <w:rsid w:val="00F8554C"/>
    <w:rsid w:val="00F973DC"/>
    <w:rsid w:val="00FA117B"/>
    <w:rsid w:val="00FA1B80"/>
    <w:rsid w:val="00FA59F1"/>
    <w:rsid w:val="00FD5C47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A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70A6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670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51</cp:revision>
  <dcterms:created xsi:type="dcterms:W3CDTF">2015-03-11T09:02:00Z</dcterms:created>
  <dcterms:modified xsi:type="dcterms:W3CDTF">2016-01-27T09:14:00Z</dcterms:modified>
</cp:coreProperties>
</file>